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1DA4" w:rsidRDefault="00801DA4">
      <w:pPr>
        <w:jc w:val="center"/>
      </w:pPr>
    </w:p>
    <w:p w:rsidR="00801DA4" w:rsidRDefault="00F5632F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971675" cy="18002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A4" w:rsidRDefault="00801DA4">
      <w:pPr>
        <w:jc w:val="center"/>
      </w:pPr>
    </w:p>
    <w:p w:rsidR="00C04C7F" w:rsidRDefault="00C04C7F">
      <w:pPr>
        <w:jc w:val="center"/>
        <w:rPr>
          <w:rFonts w:ascii="Verdana" w:hAnsi="Verdana"/>
          <w:sz w:val="50"/>
        </w:rPr>
      </w:pPr>
      <w:r>
        <w:rPr>
          <w:rFonts w:ascii="Verdana" w:hAnsi="Verdana"/>
          <w:sz w:val="50"/>
        </w:rPr>
        <w:t>Kompendium</w:t>
      </w:r>
    </w:p>
    <w:p w:rsidR="00801DA4" w:rsidRDefault="00904ABD">
      <w:pPr>
        <w:jc w:val="center"/>
        <w:rPr>
          <w:rFonts w:ascii="Verdana" w:hAnsi="Verdana"/>
          <w:sz w:val="50"/>
        </w:rPr>
      </w:pPr>
      <w:r>
        <w:rPr>
          <w:rFonts w:ascii="Verdana" w:hAnsi="Verdana"/>
          <w:sz w:val="50"/>
        </w:rPr>
        <w:t>Brannvaktflyging i</w:t>
      </w:r>
    </w:p>
    <w:p w:rsidR="00801DA4" w:rsidRDefault="00904ABD">
      <w:pPr>
        <w:jc w:val="center"/>
        <w:rPr>
          <w:rFonts w:ascii="Verdana" w:hAnsi="Verdana"/>
          <w:sz w:val="50"/>
        </w:rPr>
      </w:pPr>
      <w:r>
        <w:rPr>
          <w:rFonts w:ascii="Verdana" w:hAnsi="Verdana"/>
          <w:sz w:val="50"/>
        </w:rPr>
        <w:t>Gjøvik og Toten Flyklubb</w:t>
      </w:r>
    </w:p>
    <w:p w:rsidR="00801DA4" w:rsidRDefault="00801DA4">
      <w:pPr>
        <w:rPr>
          <w:rFonts w:ascii="Verdana" w:hAnsi="Verdana"/>
          <w:sz w:val="2"/>
        </w:rPr>
      </w:pPr>
    </w:p>
    <w:p w:rsidR="00801DA4" w:rsidRDefault="00801DA4"/>
    <w:p w:rsidR="00801DA4" w:rsidRDefault="00F5632F">
      <w:pPr>
        <w:jc w:val="center"/>
        <w:rPr>
          <w:b/>
        </w:rPr>
      </w:pPr>
      <w:r>
        <w:rPr>
          <w:noProof/>
          <w:lang w:eastAsia="nb-NO"/>
        </w:rPr>
        <w:drawing>
          <wp:inline distT="0" distB="0" distL="0" distR="0">
            <wp:extent cx="4276725" cy="3257550"/>
            <wp:effectExtent l="19050" t="19050" r="28575" b="190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5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1DA4" w:rsidRDefault="00801DA4">
      <w:pPr>
        <w:jc w:val="center"/>
        <w:rPr>
          <w:b/>
        </w:rPr>
      </w:pPr>
    </w:p>
    <w:p w:rsidR="00801DA4" w:rsidRDefault="00801DA4"/>
    <w:p w:rsidR="00801DA4" w:rsidRDefault="00801DA4">
      <w:pPr>
        <w:jc w:val="center"/>
      </w:pPr>
    </w:p>
    <w:p w:rsidR="00994AD0" w:rsidRDefault="00994AD0">
      <w:pPr>
        <w:jc w:val="center"/>
      </w:pPr>
      <w:r>
        <w:rPr>
          <w:lang w:eastAsia="nb-NO"/>
        </w:rPr>
        <w:t>Utarbeidet av Tor Anders Skogstad. Rev. A 25.5.2010</w:t>
      </w:r>
    </w:p>
    <w:p w:rsidR="00801DA4" w:rsidRDefault="00904ABD">
      <w:pPr>
        <w:jc w:val="center"/>
      </w:pPr>
      <w:r>
        <w:t>Utarbeidet av Tor Anders Skogstad. Rev. B 7.6.2010</w:t>
      </w:r>
    </w:p>
    <w:p w:rsidR="00433BE7" w:rsidRPr="000E36B3" w:rsidRDefault="00433BE7">
      <w:pPr>
        <w:jc w:val="center"/>
      </w:pPr>
      <w:r w:rsidRPr="000E36B3">
        <w:t>Revidert av Åge Ensrud. Rev C 6.5.2013</w:t>
      </w:r>
    </w:p>
    <w:p w:rsidR="000E36B3" w:rsidRDefault="00F86604">
      <w:pPr>
        <w:jc w:val="center"/>
      </w:pPr>
      <w:r w:rsidRPr="002424EE">
        <w:t>Revidert av Åge Ensrud. Rev D 27.5</w:t>
      </w:r>
      <w:r w:rsidR="000E36B3" w:rsidRPr="002424EE">
        <w:t>.2014</w:t>
      </w:r>
    </w:p>
    <w:p w:rsidR="002424EE" w:rsidRDefault="002424EE">
      <w:pPr>
        <w:jc w:val="center"/>
      </w:pPr>
      <w:r w:rsidRPr="003750ED">
        <w:t>Revidert av Åge Ensrud. Rev. E 26.4.2015</w:t>
      </w:r>
    </w:p>
    <w:p w:rsidR="000D7338" w:rsidRPr="003750ED" w:rsidRDefault="000D7338">
      <w:pPr>
        <w:jc w:val="center"/>
      </w:pPr>
      <w:r>
        <w:t>Revidert av Åge Ensrud. Rev. F 26.4.2016</w:t>
      </w:r>
    </w:p>
    <w:p w:rsidR="00433BE7" w:rsidRPr="003750ED" w:rsidRDefault="00433BE7">
      <w:pPr>
        <w:jc w:val="center"/>
        <w:sectPr w:rsidR="00433BE7" w:rsidRPr="003750ED">
          <w:footerReference w:type="default" r:id="rId9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:rsidR="00801DA4" w:rsidRDefault="00801DA4"/>
    <w:p w:rsidR="00801DA4" w:rsidRDefault="00801DA4">
      <w:pPr>
        <w:rPr>
          <w:rFonts w:ascii="Arial" w:hAnsi="Arial" w:cs="Arial"/>
          <w:b/>
          <w:sz w:val="28"/>
        </w:rPr>
      </w:pPr>
    </w:p>
    <w:p w:rsidR="00801DA4" w:rsidRDefault="00904ABD">
      <w:pPr>
        <w:jc w:val="center"/>
        <w:rPr>
          <w:b/>
          <w:sz w:val="28"/>
        </w:rPr>
      </w:pPr>
      <w:r>
        <w:rPr>
          <w:b/>
          <w:sz w:val="28"/>
        </w:rPr>
        <w:t>INNHOLDSFORTEGNELSE</w:t>
      </w:r>
    </w:p>
    <w:p w:rsidR="00801DA4" w:rsidRDefault="00801DA4">
      <w:pPr>
        <w:jc w:val="center"/>
        <w:rPr>
          <w:rFonts w:ascii="Arial" w:hAnsi="Arial" w:cs="Arial"/>
          <w:b/>
          <w:sz w:val="28"/>
        </w:rPr>
      </w:pPr>
    </w:p>
    <w:p w:rsidR="00801DA4" w:rsidRDefault="00801DA4">
      <w:pPr>
        <w:jc w:val="center"/>
        <w:rPr>
          <w:rFonts w:ascii="Arial" w:hAnsi="Arial" w:cs="Arial"/>
          <w:b/>
          <w:sz w:val="28"/>
        </w:rPr>
      </w:pPr>
    </w:p>
    <w:p w:rsidR="00801DA4" w:rsidRDefault="00801DA4">
      <w:pPr>
        <w:sectPr w:rsidR="00801DA4">
          <w:footerReference w:type="default" r:id="rId10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:rsidR="00801DA4" w:rsidRDefault="00904ABD">
      <w:pPr>
        <w:pStyle w:val="INNH1"/>
        <w:tabs>
          <w:tab w:val="right" w:leader="dot" w:pos="9070"/>
        </w:tabs>
        <w:rPr>
          <w:rStyle w:val="Hyperkobling"/>
          <w:color w:val="auto"/>
        </w:rPr>
      </w:pPr>
      <w:r>
        <w:fldChar w:fldCharType="begin"/>
      </w:r>
      <w:r>
        <w:instrText xml:space="preserve"> TOC </w:instrText>
      </w:r>
      <w:r>
        <w:fldChar w:fldCharType="separate"/>
      </w:r>
      <w:hyperlink w:anchor="__RefHeading__1_62381448" w:history="1">
        <w:r>
          <w:rPr>
            <w:rStyle w:val="Hyperkobling"/>
          </w:rPr>
          <w:t>Generelt</w:t>
        </w:r>
        <w:r>
          <w:rPr>
            <w:rStyle w:val="Hyperkobling"/>
          </w:rPr>
          <w:tab/>
        </w:r>
      </w:hyperlink>
      <w:r w:rsidR="009E08DD" w:rsidRPr="009E08DD">
        <w:rPr>
          <w:rStyle w:val="Hyperkobling"/>
          <w:color w:val="auto"/>
        </w:rPr>
        <w:t>3</w:t>
      </w:r>
    </w:p>
    <w:p w:rsidR="009E08DD" w:rsidRDefault="0081043A" w:rsidP="009E08DD">
      <w:pPr>
        <w:pStyle w:val="INNH1"/>
        <w:tabs>
          <w:tab w:val="right" w:leader="dot" w:pos="9070"/>
        </w:tabs>
        <w:rPr>
          <w:rStyle w:val="Hyperkobling"/>
          <w:color w:val="auto"/>
        </w:rPr>
      </w:pPr>
      <w:hyperlink w:anchor="__RefHeading__1_62381448" w:history="1">
        <w:r w:rsidR="009E08DD">
          <w:rPr>
            <w:rStyle w:val="Hyperkobling"/>
          </w:rPr>
          <w:t>UTSTYR</w:t>
        </w:r>
        <w:r w:rsidR="009E08DD">
          <w:rPr>
            <w:rStyle w:val="Hyperkobling"/>
          </w:rPr>
          <w:tab/>
        </w:r>
      </w:hyperlink>
      <w:r w:rsidR="009E08DD" w:rsidRPr="009E08DD">
        <w:rPr>
          <w:rStyle w:val="Hyperkobling"/>
          <w:color w:val="auto"/>
        </w:rPr>
        <w:t>3</w:t>
      </w:r>
    </w:p>
    <w:p w:rsidR="00801DA4" w:rsidRDefault="0081043A">
      <w:pPr>
        <w:pStyle w:val="INNH1"/>
        <w:tabs>
          <w:tab w:val="right" w:leader="dot" w:pos="9070"/>
        </w:tabs>
      </w:pPr>
      <w:hyperlink w:anchor="__RefHeading__3_62381448" w:history="1">
        <w:r w:rsidR="00904ABD">
          <w:rPr>
            <w:rStyle w:val="Hyperkobling"/>
          </w:rPr>
          <w:t>Pilotkrav og observatørkrav</w:t>
        </w:r>
        <w:r w:rsidR="00904ABD">
          <w:rPr>
            <w:rStyle w:val="Hyperkobling"/>
          </w:rPr>
          <w:tab/>
          <w:t>4</w:t>
        </w:r>
      </w:hyperlink>
    </w:p>
    <w:p w:rsidR="00801DA4" w:rsidRDefault="0081043A">
      <w:pPr>
        <w:pStyle w:val="INNH1"/>
        <w:tabs>
          <w:tab w:val="right" w:leader="dot" w:pos="9070"/>
        </w:tabs>
        <w:rPr>
          <w:rStyle w:val="Hyperkobling"/>
        </w:rPr>
      </w:pPr>
      <w:hyperlink w:anchor="__RefHeading__5_62381448" w:history="1">
        <w:r w:rsidR="00904ABD">
          <w:rPr>
            <w:rStyle w:val="Hyperkobling"/>
          </w:rPr>
          <w:t>Mellomlandinger</w:t>
        </w:r>
        <w:r w:rsidR="00904ABD">
          <w:rPr>
            <w:rStyle w:val="Hyperkobling"/>
          </w:rPr>
          <w:tab/>
          <w:t>4</w:t>
        </w:r>
      </w:hyperlink>
    </w:p>
    <w:p w:rsidR="009E08DD" w:rsidRDefault="0081043A" w:rsidP="009E08DD">
      <w:pPr>
        <w:pStyle w:val="INNH1"/>
        <w:tabs>
          <w:tab w:val="right" w:leader="dot" w:pos="9070"/>
        </w:tabs>
        <w:rPr>
          <w:rStyle w:val="Hyperkobling"/>
          <w:color w:val="auto"/>
        </w:rPr>
      </w:pPr>
      <w:hyperlink w:anchor="__RefHeading__1_62381448" w:history="1">
        <w:r w:rsidR="009E08DD">
          <w:rPr>
            <w:rStyle w:val="Hyperkobling"/>
          </w:rPr>
          <w:t>RADIOPROSEDYRER</w:t>
        </w:r>
        <w:r w:rsidR="009E08DD">
          <w:rPr>
            <w:rStyle w:val="Hyperkobling"/>
          </w:rPr>
          <w:tab/>
        </w:r>
      </w:hyperlink>
      <w:r w:rsidR="009E08DD" w:rsidRPr="009E08DD">
        <w:rPr>
          <w:rStyle w:val="Hyperkobling"/>
          <w:color w:val="auto"/>
        </w:rPr>
        <w:t>5</w:t>
      </w:r>
    </w:p>
    <w:p w:rsidR="00801DA4" w:rsidRDefault="0081043A">
      <w:pPr>
        <w:pStyle w:val="INNH1"/>
        <w:tabs>
          <w:tab w:val="right" w:leader="dot" w:pos="9070"/>
        </w:tabs>
      </w:pPr>
      <w:hyperlink w:anchor="__RefHeading__7_62381448" w:history="1">
        <w:r w:rsidR="00904ABD">
          <w:rPr>
            <w:rStyle w:val="Hyperkobling"/>
          </w:rPr>
          <w:t>Kart og kartreferanser</w:t>
        </w:r>
        <w:r w:rsidR="00904ABD">
          <w:rPr>
            <w:rStyle w:val="Hyperkobling"/>
          </w:rPr>
          <w:tab/>
          <w:t>6</w:t>
        </w:r>
      </w:hyperlink>
    </w:p>
    <w:p w:rsidR="00801DA4" w:rsidRDefault="0081043A">
      <w:pPr>
        <w:pStyle w:val="INNH1"/>
        <w:tabs>
          <w:tab w:val="right" w:leader="dot" w:pos="9070"/>
        </w:tabs>
      </w:pPr>
      <w:hyperlink w:anchor="__RefHeading__9_62381448" w:history="1">
        <w:r w:rsidR="00904ABD">
          <w:rPr>
            <w:rStyle w:val="Hyperkobling"/>
          </w:rPr>
          <w:t>Skjemaer, rapportering og loggføring</w:t>
        </w:r>
        <w:r w:rsidR="00904ABD">
          <w:rPr>
            <w:rStyle w:val="Hyperkobling"/>
          </w:rPr>
          <w:tab/>
          <w:t>7</w:t>
        </w:r>
      </w:hyperlink>
    </w:p>
    <w:p w:rsidR="00801DA4" w:rsidRDefault="0081043A">
      <w:pPr>
        <w:pStyle w:val="INNH1"/>
        <w:tabs>
          <w:tab w:val="right" w:leader="dot" w:pos="9070"/>
        </w:tabs>
      </w:pPr>
      <w:hyperlink w:anchor="__RefHeading__11_62381448" w:history="1">
        <w:r w:rsidR="00904ABD">
          <w:rPr>
            <w:rStyle w:val="Hyperkobling"/>
          </w:rPr>
          <w:t>Kontaktpersoner</w:t>
        </w:r>
        <w:r w:rsidR="00904ABD">
          <w:rPr>
            <w:rStyle w:val="Hyperkobling"/>
          </w:rPr>
          <w:tab/>
          <w:t>8</w:t>
        </w:r>
      </w:hyperlink>
    </w:p>
    <w:p w:rsidR="00801DA4" w:rsidRDefault="0081043A">
      <w:pPr>
        <w:pStyle w:val="INNH1"/>
        <w:tabs>
          <w:tab w:val="right" w:leader="dot" w:pos="9070"/>
        </w:tabs>
        <w:sectPr w:rsidR="00801DA4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  <w:hyperlink w:anchor="__RefHeading__13_62381448" w:history="1">
        <w:r w:rsidR="00904ABD">
          <w:rPr>
            <w:rStyle w:val="Hyperkobling"/>
          </w:rPr>
          <w:t>Vedlegg</w:t>
        </w:r>
        <w:r w:rsidR="00904ABD">
          <w:rPr>
            <w:rStyle w:val="Hyperkobling"/>
          </w:rPr>
          <w:tab/>
          <w:t>8</w:t>
        </w:r>
      </w:hyperlink>
      <w:r w:rsidR="00904ABD">
        <w:fldChar w:fldCharType="end"/>
      </w:r>
    </w:p>
    <w:p w:rsidR="00801DA4" w:rsidRDefault="00801DA4">
      <w:pPr>
        <w:pStyle w:val="Overskrift1"/>
        <w:tabs>
          <w:tab w:val="right" w:leader="dot" w:pos="9060"/>
        </w:tabs>
        <w:rPr>
          <w:rFonts w:ascii="Times New Roman" w:hAnsi="Times New Roman"/>
          <w:sz w:val="24"/>
          <w:szCs w:val="24"/>
        </w:rPr>
      </w:pPr>
    </w:p>
    <w:p w:rsidR="00801DA4" w:rsidRDefault="00801DA4"/>
    <w:p w:rsidR="00801DA4" w:rsidRDefault="00801DA4"/>
    <w:p w:rsidR="00801DA4" w:rsidRDefault="00801DA4"/>
    <w:p w:rsidR="00801DA4" w:rsidRDefault="00801DA4"/>
    <w:p w:rsidR="00801DA4" w:rsidRDefault="00801DA4"/>
    <w:p w:rsidR="00801DA4" w:rsidRDefault="00801DA4">
      <w:pPr>
        <w:pStyle w:val="Overskrift1"/>
        <w:tabs>
          <w:tab w:val="left" w:pos="2070"/>
        </w:tabs>
      </w:pPr>
    </w:p>
    <w:p w:rsidR="00801DA4" w:rsidRDefault="00904ABD">
      <w:pPr>
        <w:pStyle w:val="Overskrift1"/>
        <w:pageBreakBefore/>
        <w:tabs>
          <w:tab w:val="left" w:pos="2070"/>
        </w:tabs>
      </w:pPr>
      <w:bookmarkStart w:id="0" w:name="__RefHeading__1_62381448"/>
      <w:bookmarkEnd w:id="0"/>
      <w:r>
        <w:lastRenderedPageBreak/>
        <w:t>Generelt</w:t>
      </w:r>
    </w:p>
    <w:p w:rsidR="00801DA4" w:rsidRDefault="00801DA4"/>
    <w:p w:rsidR="00801DA4" w:rsidRDefault="00904ABD">
      <w:r>
        <w:t>Flyet skal bookes den uka vi har vakt mellom klokken 16:00 og 21:00 av ukeansvarlig. De som ønsker å være pilot og co-pilot melder fra til ukeansvarlig i så god tid som mulig og navnene på disse legges inn i bookingen. Innbyrdes bytting er mulig, men sørg da for å si fra til ukeansvarlig. Info om pilot og co-pilot skal også føres opp på tavle i klubbhytta så langt som det er praktisk mulig.</w:t>
      </w:r>
    </w:p>
    <w:p w:rsidR="00801DA4" w:rsidRDefault="00801DA4"/>
    <w:p w:rsidR="00801DA4" w:rsidRDefault="00904ABD">
      <w:r>
        <w:t>Husk også å føre opp flyging og kontaktinfo på tavle på inngangsdør slik at andre vet at dere er ute og flyr samt hvordan de kan få tak i dere.</w:t>
      </w:r>
    </w:p>
    <w:p w:rsidR="00801DA4" w:rsidRDefault="00801DA4"/>
    <w:p w:rsidR="00801DA4" w:rsidRDefault="00904ABD">
      <w:r>
        <w:t xml:space="preserve">For ukeansvarlige, se årets oversikt som deles ut etter brannvaktmøte og publiseres på våre internettsider: </w:t>
      </w:r>
      <w:hyperlink r:id="rId11" w:history="1">
        <w:r>
          <w:rPr>
            <w:rStyle w:val="Hyperkobling"/>
          </w:rPr>
          <w:t>http://www.gtfk.no</w:t>
        </w:r>
      </w:hyperlink>
    </w:p>
    <w:p w:rsidR="00801DA4" w:rsidRDefault="00801DA4"/>
    <w:p w:rsidR="00801DA4" w:rsidRDefault="00904ABD">
      <w:r>
        <w:t>NB! Minstehøyder skal overholdes også for brannvaktflyging (selv om vi ser en brann):</w:t>
      </w:r>
    </w:p>
    <w:p w:rsidR="00801DA4" w:rsidRDefault="00801DA4"/>
    <w:p w:rsidR="00801DA4" w:rsidRDefault="00904ABD">
      <w:pPr>
        <w:rPr>
          <w:i/>
        </w:rPr>
      </w:pPr>
      <w:r>
        <w:rPr>
          <w:i/>
        </w:rPr>
        <w:t>Med mindre det er påkrevd for avgang, landing eller innflyging for treningsformål, skal luftfartøy ikke flys over tettbebyggelse eller folkeansamling i friluft i mindre høyde enn at luftfartøyet kan lande uten unødig fare for person eller eiendom på bakken eller vannet.</w:t>
      </w:r>
    </w:p>
    <w:p w:rsidR="00801DA4" w:rsidRDefault="00904ABD">
      <w:pPr>
        <w:rPr>
          <w:i/>
        </w:rPr>
      </w:pPr>
      <w:r>
        <w:rPr>
          <w:b/>
          <w:i/>
        </w:rPr>
        <w:t>1000 fot</w:t>
      </w:r>
      <w:r>
        <w:rPr>
          <w:i/>
        </w:rPr>
        <w:t xml:space="preserve"> over høyeste hindring innen en radius av 600 M fra luftfartøyet når det flys over tettbebyggelse eller folkeansamling i friluft.</w:t>
      </w:r>
    </w:p>
    <w:p w:rsidR="00801DA4" w:rsidRDefault="00904ABD">
      <w:pPr>
        <w:rPr>
          <w:i/>
        </w:rPr>
      </w:pPr>
      <w:r>
        <w:rPr>
          <w:b/>
          <w:i/>
        </w:rPr>
        <w:t>500 fot</w:t>
      </w:r>
      <w:r>
        <w:rPr>
          <w:i/>
        </w:rPr>
        <w:t xml:space="preserve"> over bakken eller vannet når det flys andre steder.</w:t>
      </w:r>
    </w:p>
    <w:p w:rsidR="00801DA4" w:rsidRDefault="00801DA4">
      <w:pPr>
        <w:rPr>
          <w:i/>
        </w:rPr>
      </w:pPr>
    </w:p>
    <w:p w:rsidR="00801DA4" w:rsidRDefault="00801DA4"/>
    <w:p w:rsidR="00801DA4" w:rsidRDefault="00904ABD">
      <w:pPr>
        <w:rPr>
          <w:rStyle w:val="Overskrift1Tegn"/>
        </w:rPr>
      </w:pPr>
      <w:r>
        <w:rPr>
          <w:rStyle w:val="Overskrift1Tegn"/>
        </w:rPr>
        <w:t>Utstyr</w:t>
      </w:r>
    </w:p>
    <w:p w:rsidR="00801DA4" w:rsidRDefault="00801DA4"/>
    <w:p w:rsidR="00801DA4" w:rsidRDefault="00904ABD">
      <w:r>
        <w:t>Følgene utstyr skal medbringes på brannvaktflyging:</w:t>
      </w:r>
    </w:p>
    <w:p w:rsidR="00801DA4" w:rsidRDefault="00801DA4"/>
    <w:p w:rsidR="00801DA4" w:rsidRDefault="00904ABD">
      <w:pPr>
        <w:numPr>
          <w:ilvl w:val="0"/>
          <w:numId w:val="4"/>
        </w:numPr>
      </w:pPr>
      <w:r>
        <w:t>Brannvaktkoffert inneholdende:</w:t>
      </w:r>
    </w:p>
    <w:p w:rsidR="00801DA4" w:rsidRDefault="00904ABD">
      <w:pPr>
        <w:numPr>
          <w:ilvl w:val="1"/>
          <w:numId w:val="4"/>
        </w:numPr>
      </w:pPr>
      <w:r>
        <w:t>Oversiktskart</w:t>
      </w:r>
    </w:p>
    <w:p w:rsidR="00801DA4" w:rsidRDefault="00904ABD">
      <w:pPr>
        <w:numPr>
          <w:ilvl w:val="1"/>
          <w:numId w:val="4"/>
        </w:numPr>
      </w:pPr>
      <w:r>
        <w:t>Detaljerte kart</w:t>
      </w:r>
    </w:p>
    <w:p w:rsidR="00801DA4" w:rsidRDefault="00904ABD">
      <w:pPr>
        <w:numPr>
          <w:ilvl w:val="1"/>
          <w:numId w:val="4"/>
        </w:numPr>
      </w:pPr>
      <w:r>
        <w:t>Skriveunderlag</w:t>
      </w:r>
    </w:p>
    <w:p w:rsidR="00801DA4" w:rsidRDefault="000D7338" w:rsidP="000D7338">
      <w:pPr>
        <w:numPr>
          <w:ilvl w:val="0"/>
          <w:numId w:val="4"/>
        </w:numPr>
      </w:pPr>
      <w:r>
        <w:t>Mobiltelefon med garnityr</w:t>
      </w:r>
    </w:p>
    <w:p w:rsidR="00801DA4" w:rsidRDefault="000D7338">
      <w:pPr>
        <w:numPr>
          <w:ilvl w:val="0"/>
          <w:numId w:val="4"/>
        </w:numPr>
      </w:pPr>
      <w:r>
        <w:t>Radioterminal med garnityr</w:t>
      </w:r>
    </w:p>
    <w:p w:rsidR="00801DA4" w:rsidRDefault="00801DA4">
      <w:pPr>
        <w:ind w:left="360"/>
        <w:rPr>
          <w:b/>
          <w:color w:val="FF0000"/>
        </w:rPr>
      </w:pPr>
    </w:p>
    <w:p w:rsidR="00801DA4" w:rsidRDefault="00904ABD">
      <w:r>
        <w:t xml:space="preserve">Husk å sette utstyret på plass i kofferten og nødvendig utstyr på </w:t>
      </w:r>
      <w:proofErr w:type="spellStart"/>
      <w:r>
        <w:t>lading</w:t>
      </w:r>
      <w:proofErr w:type="spellEnd"/>
      <w:r>
        <w:t xml:space="preserve"> etter bruk.</w:t>
      </w:r>
    </w:p>
    <w:p w:rsidR="00801DA4" w:rsidRDefault="00904ABD">
      <w:pPr>
        <w:pStyle w:val="Overskrift1"/>
        <w:pageBreakBefore/>
      </w:pPr>
      <w:bookmarkStart w:id="1" w:name="__RefHeading__3_62381448"/>
      <w:bookmarkEnd w:id="1"/>
      <w:r>
        <w:lastRenderedPageBreak/>
        <w:t>Pilotkrav og observatørkrav</w:t>
      </w:r>
    </w:p>
    <w:p w:rsidR="00801DA4" w:rsidRDefault="00801DA4"/>
    <w:p w:rsidR="00801DA4" w:rsidRDefault="00904ABD">
      <w:r>
        <w:t>I Gjøvik og Toten Flyklubb er kravene for å være ansvarlig for flygingen følgende</w:t>
      </w:r>
    </w:p>
    <w:p w:rsidR="00801DA4" w:rsidRDefault="00801DA4">
      <w:pPr>
        <w:ind w:left="360"/>
      </w:pPr>
    </w:p>
    <w:p w:rsidR="00801DA4" w:rsidRDefault="00904ABD">
      <w:pPr>
        <w:numPr>
          <w:ilvl w:val="0"/>
          <w:numId w:val="3"/>
        </w:numPr>
      </w:pPr>
      <w:r>
        <w:t>Gyldig sertifikat, rettighetsbevis og legepapirer</w:t>
      </w:r>
    </w:p>
    <w:p w:rsidR="00801DA4" w:rsidRDefault="00904ABD">
      <w:pPr>
        <w:numPr>
          <w:ilvl w:val="0"/>
          <w:numId w:val="3"/>
        </w:numPr>
      </w:pPr>
      <w:r>
        <w:t>Minst 100 timer total flygetid</w:t>
      </w:r>
    </w:p>
    <w:p w:rsidR="00801DA4" w:rsidRDefault="00904ABD">
      <w:pPr>
        <w:numPr>
          <w:ilvl w:val="0"/>
          <w:numId w:val="3"/>
        </w:numPr>
      </w:pPr>
      <w:r>
        <w:t>Minst 20 timer flyging siste 12 mnd.*</w:t>
      </w:r>
    </w:p>
    <w:p w:rsidR="00801DA4" w:rsidRDefault="00904ABD">
      <w:pPr>
        <w:numPr>
          <w:ilvl w:val="0"/>
          <w:numId w:val="3"/>
        </w:numPr>
      </w:pPr>
      <w:r>
        <w:t>Ha deltatt på årlig brannvaktmøte i klubben eller fått tilsvarende opplæring</w:t>
      </w:r>
    </w:p>
    <w:p w:rsidR="00801DA4" w:rsidRDefault="00904ABD">
      <w:pPr>
        <w:numPr>
          <w:ilvl w:val="0"/>
          <w:numId w:val="3"/>
        </w:numPr>
      </w:pPr>
      <w:r>
        <w:t>Være godkjent av ansvarlig for brannvaktflygingen i Gjøvik og Toten Flyklubb</w:t>
      </w:r>
    </w:p>
    <w:p w:rsidR="00801DA4" w:rsidRDefault="00904ABD">
      <w:pPr>
        <w:numPr>
          <w:ilvl w:val="0"/>
          <w:numId w:val="3"/>
        </w:numPr>
      </w:pPr>
      <w:r>
        <w:t>Deltatt på praktisk brannvaktutdanning/kjentmannstrening i form av å ha vært med på minimum fem fulle brannvaktrunder som observatør hvorav den siste må flys med ansvarlig for brannvaktflyging i Gjøvik og Toten Flyklubb.</w:t>
      </w:r>
    </w:p>
    <w:p w:rsidR="00801DA4" w:rsidRDefault="00801DA4"/>
    <w:p w:rsidR="00801DA4" w:rsidRDefault="00904ABD">
      <w:r>
        <w:t xml:space="preserve">*Kravet om minimum 20 timer flyging siste 12 mnd. kan fravikes. Det må da flyges ett opplegg med en instruktør som omfatter landingstrening, </w:t>
      </w:r>
      <w:proofErr w:type="spellStart"/>
      <w:r>
        <w:t>airwork</w:t>
      </w:r>
      <w:proofErr w:type="spellEnd"/>
      <w:r>
        <w:t xml:space="preserve"> med fokus på brannvakt. Hvor omfattende dette opplegget skal være bestemmer instruktøren i hvert enkelt tilfelle, men en time bør være ett absolutt minimum.</w:t>
      </w:r>
    </w:p>
    <w:p w:rsidR="00801DA4" w:rsidRDefault="00801DA4"/>
    <w:p w:rsidR="00801DA4" w:rsidRDefault="00904ABD">
      <w:r>
        <w:t>Det skal til enhver tid være en liste over hvem som har godkjent praktisk brannvaktutdanning og deltatt på årlig brannvaktmøte. Denne listen skal ajourføres av ansvarlig for brannvaktflygingen i klubben.</w:t>
      </w:r>
    </w:p>
    <w:p w:rsidR="00801DA4" w:rsidRDefault="00801DA4"/>
    <w:p w:rsidR="00801DA4" w:rsidRDefault="00904ABD">
      <w:pPr>
        <w:rPr>
          <w:b/>
        </w:rPr>
      </w:pPr>
      <w:r>
        <w:rPr>
          <w:b/>
        </w:rPr>
        <w:t>Observatører</w:t>
      </w:r>
    </w:p>
    <w:p w:rsidR="00801DA4" w:rsidRDefault="00904ABD">
      <w:pPr>
        <w:numPr>
          <w:ilvl w:val="0"/>
          <w:numId w:val="6"/>
        </w:numPr>
      </w:pPr>
      <w:r>
        <w:t>Bør inneha gyldig flysertifikat</w:t>
      </w:r>
    </w:p>
    <w:p w:rsidR="00801DA4" w:rsidRDefault="00904ABD">
      <w:pPr>
        <w:numPr>
          <w:ilvl w:val="0"/>
          <w:numId w:val="6"/>
        </w:numPr>
      </w:pPr>
      <w:r>
        <w:t>Bør ha typeutsjekk på angjeldende flytype</w:t>
      </w:r>
    </w:p>
    <w:p w:rsidR="00801DA4" w:rsidRDefault="00904ABD">
      <w:pPr>
        <w:numPr>
          <w:ilvl w:val="0"/>
          <w:numId w:val="6"/>
        </w:numPr>
      </w:pPr>
      <w:r>
        <w:t>Ha deltatt på årlig brannvaktmøte i klubben eller fått tilsvarende opplæring</w:t>
      </w:r>
    </w:p>
    <w:p w:rsidR="00801DA4" w:rsidRDefault="00904ABD">
      <w:pPr>
        <w:numPr>
          <w:ilvl w:val="0"/>
          <w:numId w:val="6"/>
        </w:numPr>
      </w:pPr>
      <w:r>
        <w:t>Deltatt på praktisk brannvaktutdanning/kjentmannstrening og være godkjent av ansvarlig for brannvaktflyging i Gjøvik og Toten Flyklubb.</w:t>
      </w:r>
    </w:p>
    <w:p w:rsidR="00801DA4" w:rsidRDefault="00801DA4"/>
    <w:p w:rsidR="00801DA4" w:rsidRDefault="00801DA4">
      <w:pPr>
        <w:jc w:val="center"/>
      </w:pPr>
    </w:p>
    <w:p w:rsidR="00801DA4" w:rsidRDefault="00904ABD">
      <w:pPr>
        <w:pStyle w:val="Overskrift1"/>
      </w:pPr>
      <w:bookmarkStart w:id="2" w:name="__RefHeading__5_62381448"/>
      <w:bookmarkEnd w:id="2"/>
      <w:r>
        <w:t>Mellomlandinger</w:t>
      </w:r>
    </w:p>
    <w:p w:rsidR="00801DA4" w:rsidRDefault="00801DA4"/>
    <w:p w:rsidR="00066B6B" w:rsidRPr="000E36B3" w:rsidRDefault="00066B6B">
      <w:r w:rsidRPr="000E36B3">
        <w:t>Vi har ingen avtale med Fagernes for å lande utenom åpningstid</w:t>
      </w:r>
      <w:r w:rsidR="009A0D70" w:rsidRPr="000E36B3">
        <w:t xml:space="preserve"> for tiden</w:t>
      </w:r>
      <w:r w:rsidRPr="000E36B3">
        <w:t>, men noen enkelte piloter har signert avtale i kraft av medlemskap i Valdres flyklubb.</w:t>
      </w:r>
    </w:p>
    <w:p w:rsidR="00066B6B" w:rsidRDefault="00066B6B"/>
    <w:p w:rsidR="00801DA4" w:rsidRDefault="00116E2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48A4A" wp14:editId="604A199D">
                <wp:simplePos x="0" y="0"/>
                <wp:positionH relativeFrom="column">
                  <wp:posOffset>-167005</wp:posOffset>
                </wp:positionH>
                <wp:positionV relativeFrom="paragraph">
                  <wp:posOffset>55245</wp:posOffset>
                </wp:positionV>
                <wp:extent cx="0" cy="295275"/>
                <wp:effectExtent l="0" t="0" r="19050" b="9525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4D44E" id="Rett linj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5pt,4.35pt" to="-13.1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" strokecolor="#4579b8 [3044]"/>
            </w:pict>
          </mc:Fallback>
        </mc:AlternateContent>
      </w:r>
      <w:r w:rsidR="00433BE7">
        <w:t>A</w:t>
      </w:r>
      <w:r w:rsidR="00904ABD">
        <w:t>ktuelle mellomlandingssteder på ruten kan for eksempel være Frya og Bjorli.</w:t>
      </w:r>
      <w:r>
        <w:t xml:space="preserve"> Se kontaktlisten for </w:t>
      </w:r>
      <w:proofErr w:type="spellStart"/>
      <w:r>
        <w:t>fuel</w:t>
      </w:r>
      <w:proofErr w:type="spellEnd"/>
      <w:r>
        <w:t xml:space="preserve"> på Bjorli.</w:t>
      </w:r>
    </w:p>
    <w:p w:rsidR="00801DA4" w:rsidRDefault="00801DA4"/>
    <w:p w:rsidR="00801DA4" w:rsidRDefault="00904ABD">
      <w:r>
        <w:t>Dersom det planlegges mellomlanding på andre flyplasser skal operative forhold rundt dette undersøkes av fartøysjef på forhånd.</w:t>
      </w:r>
    </w:p>
    <w:p w:rsidR="00801DA4" w:rsidRDefault="00904ABD">
      <w:pPr>
        <w:pageBreakBefore/>
        <w:rPr>
          <w:rStyle w:val="Overskrift1Tegn"/>
        </w:rPr>
      </w:pPr>
      <w:r>
        <w:rPr>
          <w:rStyle w:val="Overskrift1Tegn"/>
        </w:rPr>
        <w:lastRenderedPageBreak/>
        <w:t>Radioprosedyrer</w:t>
      </w:r>
    </w:p>
    <w:p w:rsidR="00801DA4" w:rsidRDefault="00801DA4"/>
    <w:p w:rsidR="00801DA4" w:rsidRDefault="00904ABD">
      <w:pPr>
        <w:rPr>
          <w:b/>
        </w:rPr>
      </w:pPr>
      <w:r>
        <w:rPr>
          <w:b/>
        </w:rPr>
        <w:t>ATC:</w:t>
      </w:r>
    </w:p>
    <w:p w:rsidR="00801DA4" w:rsidRDefault="00904ABD">
      <w:r>
        <w:t xml:space="preserve">Radioprosedyrer for brannvaktflyging skiller seg lite fra vanlige radioprosedyrer, men i tillegg til </w:t>
      </w:r>
      <w:proofErr w:type="spellStart"/>
      <w:r>
        <w:t>callsign</w:t>
      </w:r>
      <w:proofErr w:type="spellEnd"/>
      <w:r>
        <w:t xml:space="preserve"> informerer vi også ATC om at vi flyr på ”Brannvaktrute/Fire-</w:t>
      </w:r>
      <w:proofErr w:type="spellStart"/>
      <w:r>
        <w:t>patrol</w:t>
      </w:r>
      <w:proofErr w:type="spellEnd"/>
      <w:r>
        <w:t xml:space="preserve"> Delta”. ATC vet da hvilken rute vi har tenkt å følge og hvilket ærend vi har.</w:t>
      </w:r>
    </w:p>
    <w:p w:rsidR="00801DA4" w:rsidRDefault="00801DA4"/>
    <w:p w:rsidR="00801DA4" w:rsidRDefault="00904ABD">
      <w:r>
        <w:t xml:space="preserve">Frekvenser og kart for aktuelle flyplasser finner vi </w:t>
      </w:r>
      <w:r w:rsidR="002D0A58">
        <w:t>på nett</w:t>
      </w:r>
      <w:r>
        <w:t xml:space="preserve">. </w:t>
      </w:r>
    </w:p>
    <w:p w:rsidR="002D0A58" w:rsidRDefault="002D0A58"/>
    <w:p w:rsidR="00801DA4" w:rsidRDefault="00904ABD">
      <w:r>
        <w:t>Noen frekvenser som kan være aktuelle:</w:t>
      </w:r>
    </w:p>
    <w:p w:rsidR="00801DA4" w:rsidRDefault="00904ABD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Oslo approach (sector west):</w:t>
      </w:r>
      <w:r>
        <w:rPr>
          <w:lang w:val="en-GB"/>
        </w:rPr>
        <w:tab/>
      </w:r>
      <w:r>
        <w:rPr>
          <w:lang w:val="en-GB"/>
        </w:rPr>
        <w:tab/>
        <w:t>120.45MHz (ATIS ARR: 126.12MHz)</w:t>
      </w:r>
    </w:p>
    <w:p w:rsidR="00801DA4" w:rsidRDefault="00904ABD">
      <w:pPr>
        <w:numPr>
          <w:ilvl w:val="0"/>
          <w:numId w:val="2"/>
        </w:numPr>
      </w:pPr>
      <w:r>
        <w:t xml:space="preserve">Oslo </w:t>
      </w:r>
      <w:proofErr w:type="spellStart"/>
      <w:r>
        <w:t>control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  <w:t>118.82MHz</w:t>
      </w:r>
    </w:p>
    <w:p w:rsidR="00801DA4" w:rsidRDefault="00904ABD">
      <w:pPr>
        <w:numPr>
          <w:ilvl w:val="0"/>
          <w:numId w:val="2"/>
        </w:numPr>
      </w:pPr>
      <w:r>
        <w:t xml:space="preserve">Fagernes </w:t>
      </w:r>
      <w:proofErr w:type="spellStart"/>
      <w:r>
        <w:t>information</w:t>
      </w:r>
      <w:proofErr w:type="spellEnd"/>
      <w:r>
        <w:t xml:space="preserve">: </w:t>
      </w:r>
      <w:r>
        <w:tab/>
      </w:r>
      <w:r>
        <w:tab/>
        <w:t>119.92MHZ</w:t>
      </w:r>
    </w:p>
    <w:p w:rsidR="00801DA4" w:rsidRDefault="00904ABD">
      <w:pPr>
        <w:numPr>
          <w:ilvl w:val="0"/>
          <w:numId w:val="2"/>
        </w:numPr>
      </w:pPr>
      <w:proofErr w:type="spellStart"/>
      <w:r>
        <w:t>Værinfo</w:t>
      </w:r>
      <w:proofErr w:type="spellEnd"/>
      <w:r>
        <w:t xml:space="preserve"> en-</w:t>
      </w:r>
      <w:proofErr w:type="spellStart"/>
      <w:r>
        <w:t>route</w:t>
      </w:r>
      <w:proofErr w:type="spellEnd"/>
      <w:r>
        <w:t xml:space="preserve"> (VOLMET):</w:t>
      </w:r>
      <w:r>
        <w:tab/>
        <w:t>128.60MHz</w:t>
      </w:r>
    </w:p>
    <w:p w:rsidR="00801DA4" w:rsidRDefault="00801DA4"/>
    <w:p w:rsidR="00801DA4" w:rsidRDefault="00904ABD">
      <w:r>
        <w:t xml:space="preserve">Områdefrekvenser ligger også oppdatert på </w:t>
      </w:r>
      <w:hyperlink r:id="rId12" w:history="1">
        <w:r>
          <w:rPr>
            <w:rStyle w:val="Hyperkobling"/>
          </w:rPr>
          <w:t>http://IPPC.no</w:t>
        </w:r>
      </w:hyperlink>
    </w:p>
    <w:p w:rsidR="00801DA4" w:rsidRDefault="00801DA4"/>
    <w:p w:rsidR="00801DA4" w:rsidRDefault="00904ABD">
      <w:r>
        <w:t>Husk at dersom du skal fly inne i Oslo TMA må du ha klarering til dette av ATC</w:t>
      </w:r>
      <w:r>
        <w:rPr>
          <w:b/>
        </w:rPr>
        <w:t xml:space="preserve"> før</w:t>
      </w:r>
      <w:r>
        <w:t xml:space="preserve"> du entrer luftrommet.</w:t>
      </w:r>
    </w:p>
    <w:p w:rsidR="00801DA4" w:rsidRDefault="00801DA4"/>
    <w:p w:rsidR="00801DA4" w:rsidRDefault="00904ABD">
      <w:r>
        <w:t>NB! Avhengig av trafikkbelastning på Gardermoen og organisering av ATC kan det hende vi får oppgitt andre frekvenser enn de som er nevnt over. Bruk frekvensen som blir angitt av ATC.</w:t>
      </w:r>
    </w:p>
    <w:p w:rsidR="00801DA4" w:rsidRDefault="00801DA4"/>
    <w:p w:rsidR="00801DA4" w:rsidRDefault="00904ABD">
      <w:pPr>
        <w:rPr>
          <w:b/>
        </w:rPr>
      </w:pPr>
      <w:r>
        <w:rPr>
          <w:b/>
        </w:rPr>
        <w:t>Brannvesen:</w:t>
      </w:r>
    </w:p>
    <w:p w:rsidR="00401FEE" w:rsidRPr="00116E25" w:rsidRDefault="00116E2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063E6" wp14:editId="2155512A">
                <wp:simplePos x="0" y="0"/>
                <wp:positionH relativeFrom="column">
                  <wp:posOffset>-167005</wp:posOffset>
                </wp:positionH>
                <wp:positionV relativeFrom="paragraph">
                  <wp:posOffset>7620</wp:posOffset>
                </wp:positionV>
                <wp:extent cx="0" cy="295275"/>
                <wp:effectExtent l="0" t="0" r="19050" b="9525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32A2A" id="Rett linj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5pt,.6pt" to="-13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" strokecolor="#4579b8 [3044]"/>
            </w:pict>
          </mc:Fallback>
        </mc:AlternateContent>
      </w:r>
      <w:r w:rsidR="00401FEE" w:rsidRPr="00116E25">
        <w:t>Nye TETRA</w:t>
      </w:r>
      <w:r w:rsidR="000D7338">
        <w:t xml:space="preserve"> radioterminalen er tatt i bruk.</w:t>
      </w:r>
      <w:bookmarkStart w:id="3" w:name="_GoBack"/>
      <w:bookmarkEnd w:id="3"/>
    </w:p>
    <w:p w:rsidR="00801DA4" w:rsidRDefault="00904ABD">
      <w:pPr>
        <w:pStyle w:val="Overskrift1"/>
        <w:pageBreakBefore/>
      </w:pPr>
      <w:bookmarkStart w:id="4" w:name="__RefHeading__7_62381448"/>
      <w:bookmarkEnd w:id="4"/>
      <w:r>
        <w:lastRenderedPageBreak/>
        <w:t>Kart og kartreferanser</w:t>
      </w:r>
    </w:p>
    <w:p w:rsidR="00801DA4" w:rsidRDefault="00801DA4"/>
    <w:p w:rsidR="00801DA4" w:rsidRDefault="00904ABD">
      <w:r>
        <w:t>I brannvaktkofferten ligger det et oversiktskart over ruten, samt detaljerte kart.</w:t>
      </w:r>
    </w:p>
    <w:p w:rsidR="00801DA4" w:rsidRDefault="00801DA4"/>
    <w:p w:rsidR="00801DA4" w:rsidRDefault="00904ABD">
      <w:r>
        <w:t xml:space="preserve">Kartverket som brukes til brannvaktflyging har koordinatsystem av typen UTM (Universal </w:t>
      </w:r>
      <w:proofErr w:type="spellStart"/>
      <w:r>
        <w:t>Transverse</w:t>
      </w:r>
      <w:proofErr w:type="spellEnd"/>
      <w:r>
        <w:t xml:space="preserve"> </w:t>
      </w:r>
      <w:proofErr w:type="spellStart"/>
      <w:r>
        <w:t>Mercator</w:t>
      </w:r>
      <w:proofErr w:type="spellEnd"/>
      <w:r>
        <w:t>). For utfyllende informasjon om kart og kartreferanser, se vedlagte kurshefte fra Norsk Aero Klubbs Flytjeneste.</w:t>
      </w:r>
    </w:p>
    <w:p w:rsidR="00801DA4" w:rsidRDefault="00801DA4"/>
    <w:p w:rsidR="00801DA4" w:rsidRDefault="00801DA4"/>
    <w:p w:rsidR="00801DA4" w:rsidRDefault="00904ABD">
      <w:pPr>
        <w:pStyle w:val="Overskrift1"/>
        <w:pageBreakBefore/>
      </w:pPr>
      <w:bookmarkStart w:id="5" w:name="__RefHeading__9_62381448"/>
      <w:bookmarkEnd w:id="5"/>
      <w:r>
        <w:lastRenderedPageBreak/>
        <w:t>Skjemaer, rapportering og loggføring</w:t>
      </w:r>
    </w:p>
    <w:p w:rsidR="00801DA4" w:rsidRDefault="00801DA4">
      <w:pPr>
        <w:rPr>
          <w:b/>
        </w:rPr>
      </w:pPr>
    </w:p>
    <w:p w:rsidR="00801DA4" w:rsidRDefault="00904ABD">
      <w:r>
        <w:t>Det er to forskjellige rapporteringsskjemaer som benyttes ved brannvaktflyging.</w:t>
      </w:r>
    </w:p>
    <w:p w:rsidR="00801DA4" w:rsidRDefault="00801DA4">
      <w:pPr>
        <w:rPr>
          <w:b/>
        </w:rPr>
      </w:pPr>
    </w:p>
    <w:p w:rsidR="00801DA4" w:rsidRDefault="00691506">
      <w:pPr>
        <w:rPr>
          <w:b/>
        </w:rPr>
      </w:pPr>
      <w:proofErr w:type="spellStart"/>
      <w:r>
        <w:rPr>
          <w:b/>
        </w:rPr>
        <w:t>Dagsrapport</w:t>
      </w:r>
      <w:proofErr w:type="spellEnd"/>
    </w:p>
    <w:p w:rsidR="00801DA4" w:rsidRDefault="00904ABD">
      <w:r>
        <w:t xml:space="preserve">For all brannvaktflyging skal det skrives </w:t>
      </w:r>
      <w:proofErr w:type="spellStart"/>
      <w:r>
        <w:t>dagsrapport</w:t>
      </w:r>
      <w:proofErr w:type="spellEnd"/>
      <w:r>
        <w:t xml:space="preserve"> på eget skjema. Dette skal settes inn i perm som finnes i klubbhytta.</w:t>
      </w:r>
    </w:p>
    <w:p w:rsidR="00801DA4" w:rsidRDefault="00801DA4">
      <w:pPr>
        <w:rPr>
          <w:b/>
        </w:rPr>
      </w:pPr>
    </w:p>
    <w:p w:rsidR="00801DA4" w:rsidRDefault="00904ABD">
      <w:r>
        <w:t>Når vi flyr full runde kan vi inkludere opptil 30 min pause i flygetid på dette rapporteringsskjema, dersom vi velger å strekke på bena ett sted. Flygetid i flyets loggbok inkluderer selvfølgelig ikke denne pausen og loggføres på vanlig måte.</w:t>
      </w:r>
    </w:p>
    <w:p w:rsidR="00801DA4" w:rsidRDefault="00801DA4">
      <w:pPr>
        <w:rPr>
          <w:b/>
        </w:rPr>
      </w:pPr>
    </w:p>
    <w:p w:rsidR="00801DA4" w:rsidRDefault="009565D2">
      <w:pPr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5AA51" wp14:editId="5AB3F1C4">
                <wp:simplePos x="0" y="0"/>
                <wp:positionH relativeFrom="column">
                  <wp:posOffset>-138430</wp:posOffset>
                </wp:positionH>
                <wp:positionV relativeFrom="paragraph">
                  <wp:posOffset>62230</wp:posOffset>
                </wp:positionV>
                <wp:extent cx="0" cy="257175"/>
                <wp:effectExtent l="0" t="0" r="19050" b="9525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6D405" id="Rett linj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4.9pt" to="-10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" strokecolor="#4579b8 [3044]"/>
            </w:pict>
          </mc:Fallback>
        </mc:AlternateContent>
      </w:r>
      <w:r w:rsidR="00691506">
        <w:rPr>
          <w:b/>
        </w:rPr>
        <w:t>Ukerapport</w:t>
      </w:r>
    </w:p>
    <w:p w:rsidR="00801DA4" w:rsidRDefault="00904ABD">
      <w:r>
        <w:t>Ukeansvarlig skal etter endt uke skri</w:t>
      </w:r>
      <w:r w:rsidR="00775DD9">
        <w:t xml:space="preserve">ve en ukerapport som settes i samme perm som </w:t>
      </w:r>
      <w:proofErr w:type="spellStart"/>
      <w:r w:rsidR="00775DD9">
        <w:t>dagsrapportene</w:t>
      </w:r>
      <w:proofErr w:type="spellEnd"/>
      <w:r w:rsidR="00775DD9">
        <w:t>.</w:t>
      </w:r>
    </w:p>
    <w:p w:rsidR="00801DA4" w:rsidRDefault="00801DA4">
      <w:pPr>
        <w:rPr>
          <w:b/>
        </w:rPr>
      </w:pPr>
    </w:p>
    <w:p w:rsidR="00801DA4" w:rsidRPr="00691506" w:rsidRDefault="00691506">
      <w:pPr>
        <w:rPr>
          <w:b/>
        </w:rPr>
      </w:pPr>
      <w:r w:rsidRPr="00691506">
        <w:rPr>
          <w:b/>
        </w:rPr>
        <w:t>Flygetidsdagbok</w:t>
      </w:r>
    </w:p>
    <w:p w:rsidR="00801DA4" w:rsidRDefault="00904ABD">
      <w:r>
        <w:t xml:space="preserve">Brannvaktflyging skal logges i flyets reisedagbok på vanlig måte, men merkes med ”BRV” som type flyging. </w:t>
      </w:r>
    </w:p>
    <w:p w:rsidR="00801DA4" w:rsidRDefault="00904ABD">
      <w:pPr>
        <w:pStyle w:val="Overskrift1"/>
        <w:pageBreakBefore/>
      </w:pPr>
      <w:bookmarkStart w:id="6" w:name="__RefHeading__11_62381448"/>
      <w:bookmarkEnd w:id="6"/>
      <w:r>
        <w:lastRenderedPageBreak/>
        <w:t>Kontaktpersoner</w:t>
      </w:r>
    </w:p>
    <w:p w:rsidR="00801DA4" w:rsidRDefault="00801DA4"/>
    <w:p w:rsidR="00801DA4" w:rsidRDefault="00904ABD">
      <w:pPr>
        <w:rPr>
          <w:b/>
        </w:rPr>
      </w:pPr>
      <w:r>
        <w:rPr>
          <w:b/>
        </w:rPr>
        <w:t>Ansvarlig for brannvaktflyging i Gjøvik og Toten Flyklubb:</w:t>
      </w:r>
    </w:p>
    <w:p w:rsidR="00801DA4" w:rsidRPr="002E0D70" w:rsidRDefault="00433BE7">
      <w:pPr>
        <w:pStyle w:val="NormalWeb"/>
        <w:spacing w:before="0" w:after="0"/>
      </w:pPr>
      <w:r w:rsidRPr="002E0D70">
        <w:t>Åge Ensrud</w:t>
      </w:r>
      <w:r w:rsidR="00904ABD" w:rsidRPr="002E0D70">
        <w:t xml:space="preserve"> - </w:t>
      </w:r>
      <w:r w:rsidRPr="002E0D70">
        <w:t>95057452</w:t>
      </w:r>
    </w:p>
    <w:p w:rsidR="00801DA4" w:rsidRDefault="00801DA4"/>
    <w:p w:rsidR="00801DA4" w:rsidRDefault="009565D2">
      <w:pPr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CD63C" wp14:editId="75D3853A">
                <wp:simplePos x="0" y="0"/>
                <wp:positionH relativeFrom="column">
                  <wp:posOffset>-157480</wp:posOffset>
                </wp:positionH>
                <wp:positionV relativeFrom="paragraph">
                  <wp:posOffset>22225</wp:posOffset>
                </wp:positionV>
                <wp:extent cx="0" cy="295275"/>
                <wp:effectExtent l="0" t="0" r="19050" b="9525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11614" id="Rett linj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pt,1.75pt" to="-12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" strokecolor="#4579b8 [3044]"/>
            </w:pict>
          </mc:Fallback>
        </mc:AlternateContent>
      </w:r>
      <w:r w:rsidR="00904ABD">
        <w:rPr>
          <w:b/>
        </w:rPr>
        <w:t>Gjøvik og Toten Fly</w:t>
      </w:r>
      <w:r w:rsidR="005321DD">
        <w:rPr>
          <w:b/>
        </w:rPr>
        <w:t xml:space="preserve">klubb – </w:t>
      </w:r>
      <w:proofErr w:type="spellStart"/>
      <w:r w:rsidR="005321DD">
        <w:rPr>
          <w:b/>
        </w:rPr>
        <w:t>brannvakt</w:t>
      </w:r>
      <w:r w:rsidR="00904ABD">
        <w:rPr>
          <w:b/>
        </w:rPr>
        <w:t>mobil</w:t>
      </w:r>
      <w:proofErr w:type="spellEnd"/>
      <w:r w:rsidR="00904ABD">
        <w:rPr>
          <w:b/>
        </w:rPr>
        <w:t>:</w:t>
      </w:r>
    </w:p>
    <w:p w:rsidR="00801DA4" w:rsidRDefault="00904ABD">
      <w:r>
        <w:t>995 25 576</w:t>
      </w:r>
    </w:p>
    <w:p w:rsidR="00801DA4" w:rsidRDefault="00801DA4"/>
    <w:p w:rsidR="00801DA4" w:rsidRDefault="00904ABD">
      <w:pPr>
        <w:rPr>
          <w:b/>
        </w:rPr>
      </w:pPr>
      <w:r>
        <w:rPr>
          <w:b/>
        </w:rPr>
        <w:t>Brannvesenet:</w:t>
      </w:r>
    </w:p>
    <w:p w:rsidR="00801DA4" w:rsidRDefault="00691506">
      <w:r>
        <w:t>110 Alarmsentral Brann</w:t>
      </w:r>
      <w:r w:rsidR="00824439">
        <w:t xml:space="preserve"> </w:t>
      </w:r>
      <w:r w:rsidR="00EB7687">
        <w:t xml:space="preserve">Innlandet </w:t>
      </w:r>
      <w:r>
        <w:t xml:space="preserve">- </w:t>
      </w:r>
      <w:r w:rsidR="00824439">
        <w:t>Elverum</w:t>
      </w:r>
      <w:r w:rsidR="00904ABD">
        <w:t>: 611 48000</w:t>
      </w:r>
    </w:p>
    <w:p w:rsidR="00801DA4" w:rsidRDefault="00801DA4"/>
    <w:p w:rsidR="00801DA4" w:rsidRDefault="00904ABD">
      <w:pPr>
        <w:rPr>
          <w:b/>
        </w:rPr>
      </w:pPr>
      <w:r>
        <w:rPr>
          <w:b/>
        </w:rPr>
        <w:t>Oppsynsmenn:</w:t>
      </w:r>
    </w:p>
    <w:p w:rsidR="00801DA4" w:rsidRDefault="00904ABD">
      <w:r>
        <w:t xml:space="preserve">Ved observert bålbrenning på </w:t>
      </w:r>
      <w:proofErr w:type="spellStart"/>
      <w:r>
        <w:t>Fjorda</w:t>
      </w:r>
      <w:proofErr w:type="spellEnd"/>
      <w:r w:rsidR="00EB7687">
        <w:t xml:space="preserve"> (ved Bjoneroa)</w:t>
      </w:r>
      <w:r>
        <w:t xml:space="preserve"> skal oppsynsmann Ingolf </w:t>
      </w:r>
      <w:proofErr w:type="spellStart"/>
      <w:r>
        <w:t>Sevaldrud</w:t>
      </w:r>
      <w:proofErr w:type="spellEnd"/>
      <w:r>
        <w:t xml:space="preserve"> varsles:</w:t>
      </w:r>
    </w:p>
    <w:p w:rsidR="00801DA4" w:rsidRDefault="00904ABD">
      <w:r>
        <w:t>915 77</w:t>
      </w:r>
      <w:r w:rsidR="00433BE7">
        <w:t> </w:t>
      </w:r>
      <w:r>
        <w:t>340</w:t>
      </w:r>
      <w:r w:rsidR="00433BE7">
        <w:t xml:space="preserve">. </w:t>
      </w:r>
      <w:r w:rsidR="00433BE7" w:rsidRPr="002E0D70">
        <w:t xml:space="preserve">NB! Dette gjelder kun </w:t>
      </w:r>
      <w:r w:rsidR="00824439">
        <w:t>når det er innført bålforbud. Bålforbudet følger i stor grad skogbrannindeksen når det er brannfare</w:t>
      </w:r>
      <w:r w:rsidR="00433BE7" w:rsidRPr="002E0D70">
        <w:t>.</w:t>
      </w:r>
    </w:p>
    <w:p w:rsidR="009565D2" w:rsidRDefault="009565D2"/>
    <w:p w:rsidR="009565D2" w:rsidRPr="009565D2" w:rsidRDefault="009565D2">
      <w:pPr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36E8F" wp14:editId="07350BAA">
                <wp:simplePos x="0" y="0"/>
                <wp:positionH relativeFrom="column">
                  <wp:posOffset>-157480</wp:posOffset>
                </wp:positionH>
                <wp:positionV relativeFrom="paragraph">
                  <wp:posOffset>33655</wp:posOffset>
                </wp:positionV>
                <wp:extent cx="0" cy="295275"/>
                <wp:effectExtent l="0" t="0" r="19050" b="9525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579A1" id="Rett linj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pt,2.65pt" to="-12.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" strokecolor="#4579b8 [3044]"/>
            </w:pict>
          </mc:Fallback>
        </mc:AlternateContent>
      </w:r>
      <w:proofErr w:type="spellStart"/>
      <w:r w:rsidRPr="009565D2">
        <w:rPr>
          <w:b/>
        </w:rPr>
        <w:t>Fuel</w:t>
      </w:r>
      <w:proofErr w:type="spellEnd"/>
      <w:r w:rsidRPr="009565D2">
        <w:rPr>
          <w:b/>
        </w:rPr>
        <w:t xml:space="preserve"> på Bjorli:</w:t>
      </w:r>
    </w:p>
    <w:p w:rsidR="00801DA4" w:rsidRDefault="009565D2">
      <w:r>
        <w:t xml:space="preserve">Kontakt Martin Plassen på </w:t>
      </w:r>
      <w:proofErr w:type="spellStart"/>
      <w:r>
        <w:t>mobilnr</w:t>
      </w:r>
      <w:proofErr w:type="spellEnd"/>
      <w:r>
        <w:t>. 41424528</w:t>
      </w:r>
    </w:p>
    <w:p w:rsidR="009565D2" w:rsidRDefault="009565D2"/>
    <w:p w:rsidR="00801DA4" w:rsidRDefault="00904ABD">
      <w:pPr>
        <w:rPr>
          <w:b/>
        </w:rPr>
      </w:pPr>
      <w:r>
        <w:rPr>
          <w:b/>
        </w:rPr>
        <w:t>Ukeansvarlige:</w:t>
      </w:r>
    </w:p>
    <w:p w:rsidR="00801DA4" w:rsidRDefault="00904ABD">
      <w:r>
        <w:t xml:space="preserve">Se årets oversikt som deles ut etter brannvaktmøte og publiseres på våre internettsider: </w:t>
      </w:r>
      <w:hyperlink r:id="rId13" w:history="1">
        <w:r>
          <w:rPr>
            <w:rStyle w:val="Hyperkobling"/>
          </w:rPr>
          <w:t>http://www.gtfk.no</w:t>
        </w:r>
      </w:hyperlink>
    </w:p>
    <w:p w:rsidR="00801DA4" w:rsidRDefault="00801DA4"/>
    <w:p w:rsidR="00801DA4" w:rsidRDefault="00904ABD">
      <w:pPr>
        <w:pStyle w:val="Overskrift1"/>
      </w:pPr>
      <w:bookmarkStart w:id="7" w:name="__RefHeading__13_62381448"/>
      <w:bookmarkEnd w:id="7"/>
      <w:r>
        <w:t>Vedlegg</w:t>
      </w:r>
    </w:p>
    <w:p w:rsidR="00801DA4" w:rsidRDefault="00801DA4"/>
    <w:p w:rsidR="00801DA4" w:rsidRDefault="00904ABD">
      <w:r>
        <w:t>Vedlegg I:</w:t>
      </w:r>
      <w:r>
        <w:tab/>
        <w:t>Kurshefte om kart og UTM format fra Norsk Aero Klubbs Flytjeneste</w:t>
      </w:r>
    </w:p>
    <w:p w:rsidR="00801DA4" w:rsidRDefault="00904ABD">
      <w:r>
        <w:t>Vedlegg II:</w:t>
      </w:r>
      <w:r>
        <w:tab/>
      </w:r>
      <w:proofErr w:type="spellStart"/>
      <w:r>
        <w:t>Dagsrapport</w:t>
      </w:r>
      <w:proofErr w:type="spellEnd"/>
    </w:p>
    <w:p w:rsidR="00801DA4" w:rsidRDefault="00904ABD">
      <w:r>
        <w:t>Vedlegg III:</w:t>
      </w:r>
      <w:r>
        <w:tab/>
        <w:t>Ukerapport</w:t>
      </w:r>
    </w:p>
    <w:p w:rsidR="00801DA4" w:rsidRDefault="00904ABD">
      <w:r>
        <w:t>Vedlegg IV:</w:t>
      </w:r>
      <w:r>
        <w:tab/>
        <w:t>Avtale om skogbrannovervåking med fly i Oppland</w:t>
      </w:r>
    </w:p>
    <w:p w:rsidR="00801DA4" w:rsidRDefault="00904ABD">
      <w:r>
        <w:t>Vedlegg V:</w:t>
      </w:r>
      <w:r>
        <w:tab/>
        <w:t>Retningslinjer for skogb</w:t>
      </w:r>
      <w:r w:rsidR="00EE247F">
        <w:t>rannovervåkning i Oppland</w:t>
      </w:r>
    </w:p>
    <w:p w:rsidR="00801DA4" w:rsidRDefault="00904ABD">
      <w:r>
        <w:t>Vedlegg VI:</w:t>
      </w:r>
      <w:r>
        <w:tab/>
        <w:t>Tabell med koordinater for brannvaktrute delta</w:t>
      </w:r>
    </w:p>
    <w:p w:rsidR="00801DA4" w:rsidRDefault="00904ABD">
      <w:r>
        <w:t>Vedlegg VII:</w:t>
      </w:r>
      <w:r>
        <w:tab/>
        <w:t>Oversiktskart over brannvaktrute delta</w:t>
      </w:r>
    </w:p>
    <w:sectPr w:rsidR="00801DA4">
      <w:type w:val="continuous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3A" w:rsidRDefault="0081043A">
      <w:r>
        <w:separator/>
      </w:r>
    </w:p>
  </w:endnote>
  <w:endnote w:type="continuationSeparator" w:id="0">
    <w:p w:rsidR="0081043A" w:rsidRDefault="0081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A4" w:rsidRDefault="00904ABD">
    <w:pPr>
      <w:pStyle w:val="Bunn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A4" w:rsidRDefault="00904ABD">
    <w:pPr>
      <w:pStyle w:val="Bunntekst"/>
    </w:pPr>
    <w:r>
      <w:tab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D7338">
      <w:rPr>
        <w:rStyle w:val="Sidetall"/>
        <w:noProof/>
      </w:rPr>
      <w:t>8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\*Arabic </w:instrText>
    </w:r>
    <w:r>
      <w:rPr>
        <w:rStyle w:val="Sidetall"/>
      </w:rPr>
      <w:fldChar w:fldCharType="separate"/>
    </w:r>
    <w:r w:rsidR="000D7338">
      <w:rPr>
        <w:rStyle w:val="Sidetall"/>
        <w:noProof/>
      </w:rPr>
      <w:t>8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3A" w:rsidRDefault="0081043A">
      <w:r>
        <w:separator/>
      </w:r>
    </w:p>
  </w:footnote>
  <w:footnote w:type="continuationSeparator" w:id="0">
    <w:p w:rsidR="0081043A" w:rsidRDefault="0081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2F"/>
    <w:rsid w:val="00047B8B"/>
    <w:rsid w:val="00066B6B"/>
    <w:rsid w:val="000D7338"/>
    <w:rsid w:val="000E36B3"/>
    <w:rsid w:val="00116E25"/>
    <w:rsid w:val="00183555"/>
    <w:rsid w:val="0020695D"/>
    <w:rsid w:val="002424EE"/>
    <w:rsid w:val="002D0A58"/>
    <w:rsid w:val="002E0D70"/>
    <w:rsid w:val="003750ED"/>
    <w:rsid w:val="00401FEE"/>
    <w:rsid w:val="00433BE7"/>
    <w:rsid w:val="005321DD"/>
    <w:rsid w:val="00691506"/>
    <w:rsid w:val="006E3AEF"/>
    <w:rsid w:val="00775DD9"/>
    <w:rsid w:val="00801DA4"/>
    <w:rsid w:val="0081043A"/>
    <w:rsid w:val="00824439"/>
    <w:rsid w:val="00853C59"/>
    <w:rsid w:val="008B0A61"/>
    <w:rsid w:val="00904ABD"/>
    <w:rsid w:val="009565D2"/>
    <w:rsid w:val="00994AD0"/>
    <w:rsid w:val="009A0D70"/>
    <w:rsid w:val="009E08DD"/>
    <w:rsid w:val="00B736B2"/>
    <w:rsid w:val="00C04C7F"/>
    <w:rsid w:val="00D14BCC"/>
    <w:rsid w:val="00EB7687"/>
    <w:rsid w:val="00EE247F"/>
    <w:rsid w:val="00F5632F"/>
    <w:rsid w:val="00F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B1C311-1110-455B-B983-C38AF71C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Standardskriftforavsnitt1">
    <w:name w:val="Standardskrift for avsnitt1"/>
  </w:style>
  <w:style w:type="character" w:styleId="Sidetall">
    <w:name w:val="page number"/>
    <w:basedOn w:val="Standardskriftforavsnitt1"/>
  </w:style>
  <w:style w:type="character" w:customStyle="1" w:styleId="Overskrift1Tegn">
    <w:name w:val="Overskrift 1 Tegn"/>
    <w:basedOn w:val="Standardskriftforavsnitt1"/>
    <w:rPr>
      <w:rFonts w:ascii="Arial" w:hAnsi="Arial" w:cs="Arial"/>
      <w:b/>
      <w:bCs/>
      <w:kern w:val="1"/>
      <w:sz w:val="32"/>
      <w:szCs w:val="32"/>
      <w:lang w:val="nb-NO" w:eastAsia="ar-SA" w:bidi="ar-SA"/>
    </w:rPr>
  </w:style>
  <w:style w:type="character" w:styleId="Hyperkobling">
    <w:name w:val="Hyperlink"/>
    <w:basedOn w:val="Standardskriftforavsnitt1"/>
    <w:rPr>
      <w:color w:val="4E7DBF"/>
      <w:u w:val="single"/>
    </w:rPr>
  </w:style>
  <w:style w:type="character" w:styleId="Fulgthyperkobling">
    <w:name w:val="FollowedHyperlink"/>
    <w:basedOn w:val="Standardskriftforavsnitt1"/>
    <w:rPr>
      <w:color w:val="8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k-a7">
    <w:name w:val="k-a7"/>
    <w:basedOn w:val="Normal"/>
    <w:pPr>
      <w:spacing w:after="120" w:line="312" w:lineRule="atLeast"/>
    </w:pPr>
  </w:style>
  <w:style w:type="paragraph" w:customStyle="1" w:styleId="k-a8">
    <w:name w:val="k-a8"/>
    <w:basedOn w:val="Normal"/>
    <w:pPr>
      <w:spacing w:after="120" w:line="312" w:lineRule="atLeast"/>
    </w:pPr>
  </w:style>
  <w:style w:type="paragraph" w:styleId="INNH1">
    <w:name w:val="toc 1"/>
    <w:basedOn w:val="Normal"/>
    <w:next w:val="Normal"/>
    <w:pPr>
      <w:spacing w:before="360"/>
    </w:pPr>
    <w:rPr>
      <w:rFonts w:cs="Arial"/>
      <w:bCs/>
      <w:caps/>
    </w:rPr>
  </w:style>
  <w:style w:type="paragraph" w:styleId="INNH2">
    <w:name w:val="toc 2"/>
    <w:basedOn w:val="Normal"/>
    <w:next w:val="Normal"/>
    <w:pPr>
      <w:spacing w:before="240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pPr>
      <w:ind w:left="240"/>
    </w:pPr>
    <w:rPr>
      <w:sz w:val="20"/>
      <w:szCs w:val="20"/>
    </w:rPr>
  </w:style>
  <w:style w:type="paragraph" w:styleId="INNH4">
    <w:name w:val="toc 4"/>
    <w:basedOn w:val="Normal"/>
    <w:next w:val="Normal"/>
    <w:pPr>
      <w:ind w:left="480"/>
    </w:pPr>
    <w:rPr>
      <w:sz w:val="20"/>
      <w:szCs w:val="20"/>
    </w:rPr>
  </w:style>
  <w:style w:type="paragraph" w:styleId="INNH5">
    <w:name w:val="toc 5"/>
    <w:basedOn w:val="Normal"/>
    <w:next w:val="Normal"/>
    <w:pPr>
      <w:ind w:left="720"/>
    </w:pPr>
    <w:rPr>
      <w:sz w:val="20"/>
      <w:szCs w:val="20"/>
    </w:rPr>
  </w:style>
  <w:style w:type="paragraph" w:styleId="INNH6">
    <w:name w:val="toc 6"/>
    <w:basedOn w:val="Normal"/>
    <w:next w:val="Normal"/>
    <w:pPr>
      <w:ind w:left="960"/>
    </w:pPr>
    <w:rPr>
      <w:sz w:val="20"/>
      <w:szCs w:val="20"/>
    </w:rPr>
  </w:style>
  <w:style w:type="paragraph" w:styleId="INNH7">
    <w:name w:val="toc 7"/>
    <w:basedOn w:val="Normal"/>
    <w:next w:val="Normal"/>
    <w:pPr>
      <w:ind w:left="1200"/>
    </w:pPr>
    <w:rPr>
      <w:sz w:val="20"/>
      <w:szCs w:val="20"/>
    </w:rPr>
  </w:style>
  <w:style w:type="paragraph" w:styleId="INNH8">
    <w:name w:val="toc 8"/>
    <w:basedOn w:val="Normal"/>
    <w:next w:val="Normal"/>
    <w:pPr>
      <w:ind w:left="1440"/>
    </w:pPr>
    <w:rPr>
      <w:sz w:val="20"/>
      <w:szCs w:val="20"/>
    </w:rPr>
  </w:style>
  <w:style w:type="paragraph" w:styleId="INNH9">
    <w:name w:val="toc 9"/>
    <w:basedOn w:val="Normal"/>
    <w:next w:val="Normal"/>
    <w:pPr>
      <w:ind w:left="1680"/>
    </w:pPr>
    <w:rPr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Innhold10">
    <w:name w:val="Innhold 10"/>
    <w:basedOn w:val="Register"/>
    <w:pPr>
      <w:tabs>
        <w:tab w:val="right" w:leader="dot" w:pos="7091"/>
      </w:tabs>
      <w:ind w:left="2547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33BE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3B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tfk.n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PPC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tfk.n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1180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Gjøvik og Totet Flyklubb</vt:lpstr>
    </vt:vector>
  </TitlesOfParts>
  <Company>Statens vegvesen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Gjøvik og Totet Flyklubb</dc:title>
  <dc:creator>task183</dc:creator>
  <cp:lastModifiedBy>Ensrud Åge</cp:lastModifiedBy>
  <cp:revision>4</cp:revision>
  <cp:lastPrinted>2015-04-26T18:26:00Z</cp:lastPrinted>
  <dcterms:created xsi:type="dcterms:W3CDTF">2016-04-26T18:21:00Z</dcterms:created>
  <dcterms:modified xsi:type="dcterms:W3CDTF">2016-04-26T18:36:00Z</dcterms:modified>
</cp:coreProperties>
</file>